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exact"/>
        <w:rPr>
          <w:rFonts w:ascii="宋体" w:hAnsi="宋体"/>
          <w:sz w:val="20"/>
          <w:szCs w:val="20"/>
        </w:rPr>
      </w:pP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684"/>
        <w:gridCol w:w="1418"/>
        <w:gridCol w:w="3259"/>
        <w:gridCol w:w="1843"/>
        <w:gridCol w:w="141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195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附：</w:t>
            </w:r>
          </w:p>
        </w:tc>
        <w:tc>
          <w:tcPr>
            <w:tcW w:w="170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89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年度内蒙古自治区草品种审定委员会审定通过的草品种名录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（拉丁名）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蒙饲8号燕麦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(Avena nuda L.‘Mengsi No.8’)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该品种平均株高156.0cm，分蘖数2.8个，有效分蘖 1～2 个；叶片为绿色，植株蜡质层较厚；周散穗型，穗长 25.0 ㎝；籽粒纺锤形、淡黄色、顶端 1/6 处白色绒毛较重，千粒重 24.94g。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韩冰、南金生、安江红、杨燕、徐振朋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适宜在≥10℃有效积温2400℃的地区种植，在年降水量≥300mm地区可旱作栽培。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蒙饲7号燕麦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(Avena nuda L.‘Mengsi No.7’)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该品种平均株高130～164cm；平均分蘖数2.7个，幼苗半直立，叶片为浅绿色，植株蜡质层较厚；周散穗型，穗长 25.0 ㎝；籽粒纺锤形，中等粒型，籽粒淡黄色，顶端 1/6 处白色绒毛较重，千粒重 33.15g。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韩冰、南金生、王轲、赵鸿彬、秦海英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适宜在≥10℃有效积温2400℃的地区种植，在年降水量≥300mm地区可旱作栽培。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</w:rPr>
              <w:t>正时1号饲用燕麦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bCs/>
                <w:kern w:val="0"/>
                <w:sz w:val="18"/>
                <w:szCs w:val="18"/>
              </w:rPr>
              <w:t>（Avena sativa L.‘Zhengshi No.1）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该品种株高130～160cm，平均分蘖数12个。叶披针形，旗叶长28.1-37.5cm，旗叶宽1.8～2.8cm。周散形花序，平均穗长17.9cm，穗粒数38.6粒；颖果纺锤形、褐色。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内蒙古正时生态农业（集团）有限公司、北京建木种业有限公司、中国农业科学院草原研究所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房丽宁、王照兰、杨帆、杨伟光、马宏伟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适宜在内蒙古呼和浩特市周边及赤峰市等地种植。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中草17号燕麦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(Avena nuda L. ‘zhongcao No.17’)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该品种株高134～169㎝，平均有效分蘖数3～4个，旗叶长 28.5cm、宽 1.35cm。圆锥花序松散下垂，穗长 26.48㎝，短串铃，穗铃长4.51㎝，平均穗铃数24.1个、穗粒数57.8个；籽粒纺锤形，中等粒型，千粒重24.7g。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中国农业科学院草原研究所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师文贵、李志勇、闫伟红、王智勇、邢建军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适宜在内蒙古及其相邻省区种植。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89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br w:type="page"/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年度内蒙古自治区草品种审定委员会审定通过的草品种名录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（拉丁名）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中草21号燕麦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(Avena sativa L. ‘zhongcaoyan No.21’)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130～140㎝，主茎粗4.8～.2cm，分蘖数4～6个；叶披针形，旗叶长20.0-25.0cm，旗叶宽1.8～2.2cm，倒二叶长30.0～38.0cm，倒二叶宽2.2～2.8cm；穗侧散型，穗长20.0-24.0cm，穗粒数45～50粒；颖果纺锤形，颖壳黄白色；千粒重35.6g。体细胞染色体2n=6x=42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该品种生育期90～100天。开花期平均干草产量13464kg/hm2。干草粗蛋白质含量10.7%、粗脂肪3.1%、NDF52.57%、ADF27.18%、粗灰分7.0%。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中国农业科学院草原研究所、巴彦淖尔市农牧业科学研究院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孔令琪、李志勇、郝林凤、尹强、孟元发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适宜在内蒙古中西部地区种植。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中草22号燕麦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(Avena nuda L. ‘zhongcao No.22’)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该品种平均株高158㎝，有效分蘖数3.2个。旗叶长27.9cm、宽1.25cm，叶层高度117.7cm。圆锥花序松散下垂，穗长 26.93cm，穗铃长4.78cm，平均穗铃数24.5个，穗粒数59个；籽粒纺锤形，中等粒型，千粒重25g。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该品种生育期90天左右。开花期平均干草产量10096kg/hm2，种子产量2701kg/hm2。干草粗蛋白质含量11.82%、粗脂肪3.6%、NDF44.02%、ADF22.73%、粗灰分6.81%，钾含量为1.96%。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中国农业科学科学院草原研究所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闫伟红、武自念、师文贵、杨晓东、田青松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适宜在内蒙古及其相邻省区种植。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中天4号燕麦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(Avena sativa L. ‘zhongtianyan No.4’)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该品种株高141～155㎝，株型直立，茎粗0.40～0.60 cm；叶片深绿色、叶型上冲、旗叶宽1.9～2.3cm、旗叶长25.3～30.1 cm；圆锥花序，穗长25～40 cm，小穗数20～40个，穗粒数40～80个，穗侧散型；种子黑褐色，千粒重33.04g。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该品种生育期110～120天。乳熟期平均干草产量13830kg/hm2。干草</w:t>
            </w:r>
            <w:bookmarkStart w:id="0" w:name="_GoBack"/>
            <w:bookmarkEnd w:id="0"/>
            <w:r>
              <w:rPr>
                <w:rFonts w:hint="eastAsia" w:ascii="宋体" w:hAnsi="宋体"/>
                <w:sz w:val="11"/>
                <w:szCs w:val="11"/>
              </w:rPr>
              <w:t>粗蛋白质含量10.85%、NDF64.1%、ADF43.1%、粗灰分7.0%；抽穗期全株干草粗蛋白质含量为14.3%、籽粒粗蛋白质含量14.81%、18种</w:t>
            </w:r>
            <w:r>
              <w:rPr>
                <w:rFonts w:hint="eastAsia" w:ascii="宋体" w:hAnsi="宋体"/>
                <w:color w:val="000000" w:themeColor="text1"/>
                <w:sz w:val="11"/>
                <w:szCs w:val="11"/>
                <w:highlight w:val="none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/>
                <w:color w:val="000000" w:themeColor="text1"/>
                <w:sz w:val="11"/>
                <w:szCs w:val="1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/>
                <w:color w:val="000000" w:themeColor="text1"/>
                <w:sz w:val="11"/>
                <w:szCs w:val="11"/>
                <w:highlight w:val="none"/>
                <w14:textFill>
                  <w14:solidFill>
                    <w14:schemeClr w14:val="tx1"/>
                  </w14:solidFill>
                </w14:textFill>
              </w:rPr>
              <w:t>氨基酸</w:t>
            </w:r>
            <w:r>
              <w:rPr>
                <w:rFonts w:hint="eastAsia" w:ascii="宋体" w:hAnsi="宋体"/>
                <w:sz w:val="11"/>
                <w:szCs w:val="11"/>
              </w:rPr>
              <w:t>总量为13.81%。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中国农业科学院兰州畜牧与兽药研究所、巴彦淖尔市农牧业科学研究院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杨红善、郝林凤、崔光欣、周学辉、段慧荣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适宜在内蒙古中西部地区种植。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桑根达来麻叶荨麻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（Urtica cannabina L.‘Sanggendalai’）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根系发达，生长第3年的花期株高可达1.6m，茎直立、丛生，四棱形；叶掌状山全裂。茎、叶背面被蛰毛；花单性，雄花序生于茎下部叶腋，雌花序生于茎上部叶腋，花被4裂；瘦果宽卵形，扁平、光滑，千粒重0.65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中国农业科学院草原研究所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赵金梅、张晓庆、田青松、赵山志、那日苏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适宜在内蒙古中东部及气候条件相似地区种植。</w:t>
            </w:r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年度内蒙古自治区草品种审定委员会审定通过的草品种名录</w:t>
      </w: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Cs w:val="21"/>
        </w:rPr>
      </w:pP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684"/>
        <w:gridCol w:w="1418"/>
        <w:gridCol w:w="3259"/>
        <w:gridCol w:w="1843"/>
        <w:gridCol w:w="141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(拉丁名)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蒙农S006饲用大豆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(Glycine soja Sieb. et Zucc.‘Meng nong S006’)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植株高大（1.0～1.8m），主茎粗10.6～18.4mm，茎秆覆有稀疏柔毛，分枝数16～34；根系入土20～60cm；掌状三出复叶、小叶卵形，叶长10.0～13.0cm，宽8.0～10.0cm，花紫色，总状花序。单株结荚数最多可达700余个，荚果长3.0～4.0cm，每荚果含2～3粒种子，种子棕黑色，种脐棕色，百粒重7.6g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内蒙古农业大学、通辽市国有查金台牧场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王明玖、杜雨芊、李舒宁、索荣臻、王建军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适宜在内蒙古中部至通辽市及其周边地区种植。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内农科饲用大麦1号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（Hordeum vulgare L.‘Neinongke No.1’）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该品种为禾本科大麦属一年生草本植物，春性，二棱皮大麦；须根系，成熟期株高80.5-105.7cm，分蘖数 2-5 个，株型松散，穗层一致；旗叶长12-16.8cm，旗叶宽0.85-1.05cm，倒2叶长22.5-26cm，倒2 叶宽1.4-1.6cm；种子椭圆形，淡黄色，千粒重43-49g。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内蒙古自治区农牧业科学院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张凤英、马宇、刘志萍、吕二锁、郭呈宇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适宜在内蒙古自治区≥10℃活动积温1900℃以上地区种植。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内农科饲用大麦2号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（Hordeum vulgare L.‘Neinongke No.2’）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该品种为禾本科大麦属一年生草本植物，春性，二棱皮大麦。须根系，成熟期株高90-115cm，分蘖数 2-5 个，株型紧凑、穗层一致。旗叶长12-14cm，旗叶宽0.8-1cm，倒2 叶长 22-24cm，倒2 叶宽1.3-1.5cm。种子椭圆形，黄色，千粒重 44-52g。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内蒙古自治区农牧业科学院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刘志萍、张凤英、巴图、郭呈宇、吕二锁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适宜在内蒙古自治区≥10℃活动积温1900℃以上地区种植。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内农草谷2号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（Setaria italica L. ‘Neinongcaogu No.2’）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该新品种植株高198.7cm，根深40cm；株型紧凑、直立，主茎粗1.5cm；叶披针形，茎生叶多达13枚；穗纺锤形，下弯；籽粒黄色，千粒重3.2-3.6g。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 xml:space="preserve">   该品种生育期140-150d。平均干草产量12700kg/hm2，种子产量为5947kg/hm2，乳熟期全株干草粗蛋白含量9.53%，粗纤维22.63%，NDF43.72%，ADF25.80%，灰分6.4%。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 w:cs="Courier New"/>
                <w:kern w:val="0"/>
                <w:sz w:val="18"/>
                <w:szCs w:val="18"/>
              </w:rPr>
              <w:t>内蒙古农业大学、内蒙古大学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郭世华、李东明、李强、李俊、王文颖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适宜在有效积温≥2400℃、降雨量≥300mm以上区域种植，也可旱作栽培利用。</w:t>
            </w:r>
          </w:p>
        </w:tc>
      </w:tr>
    </w:tbl>
    <w:p>
      <w:pPr>
        <w:spacing w:line="460" w:lineRule="exact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年度内蒙古自治区草品种审定委员会审定通过的草品种名录</w:t>
      </w:r>
    </w:p>
    <w:p>
      <w:pPr>
        <w:spacing w:line="460" w:lineRule="exact"/>
        <w:jc w:val="center"/>
        <w:rPr>
          <w:rFonts w:ascii="宋体" w:hAnsi="宋体"/>
          <w:sz w:val="20"/>
          <w:szCs w:val="20"/>
        </w:rPr>
      </w:pP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684"/>
        <w:gridCol w:w="1418"/>
        <w:gridCol w:w="3259"/>
        <w:gridCol w:w="1843"/>
        <w:gridCol w:w="141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(拉丁名)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多伦老芒麦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(Elymus sibiricus L.‘Duolun’)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该品种株高80～110cm，须根系。茎秆直立，单株分蘖数5～10个。叶片长9～19cm、宽0.45～1.83cm。穗状花序疏松下垂，平均穗长16.5cm，小穗数35个。外稃有芒，长1.2～2.0cm。颖果披针形、浅黄色。种子千粒重3.31g。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中国农业科学研究院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王照兰、杜建才、王少卿、陶彦彤、乔海峰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适宜在内蒙古中西部地区旱作条件下种植。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中草23号老芒麦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(Elymus sibiricus L.‘Zhongcao No.23’)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该品种株高95～115cm，须根系。叶长12-20cm、宽0.5～1.9cm。穗状花序疏松下垂， 平均穗长17.26cm，小穗数36个。外稃有芒，长0.8～2.1cm。颖果披针形、浅黄色。种子千粒重3.47g左右。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该品种生育期130天左右，属晚熟品种；抗寒抗旱性强，在旱作区 域平均干草产量 58541kg/hm2，种子产量535kg/hm2。开花期干草粗蛋白12.20％，粗脂肪3.38％，酸性洗涤纤维36.19％，中性洗涤纤维55.78%，粗灰分9.61％，钙0.48％，磷 0.27％。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中国农业科学院草原研究所、内蒙古林业和草原种苗总站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王照兰、杜建才、李昊峰、刘佳月、温都日根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适宜在内蒙古中西部地区及条件相近的毗邻地区种植。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中草28号老芒麦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(Elymus sibiricus L.‘Zhongcao No.28’)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该品种株高110~150㎝，茎秆具4-5节，叶片扁平，旗叶长10~25㎝、宽0.7~1.3㎝；倒2叶长20-30㎝、宽1.0~1.5㎝。穗状花序下垂，长20~30㎝，每节具2小穗，小穗含3~6小花，颖果扁平长椭圆形，易脱落。千粒重3.58克。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该品种生育期120天左右。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中国农业科学院草原研究所、中国林业科学院沙漠林业实验中心、武川县农畜产品质量安全中心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德英、穆怀彬、闫伟红、李新乐、王梦圆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适宜在内蒙古中西部降水量400mm以上地区及周边灌溉条件较好的地区种植。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中草26号羊草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（Leymus chinensis ‘zhongcao No.26’）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该品种株高90~121㎝，叶层高70~100 cm，叶鞘光滑，叶片灰绿色、长20~27 cm、宽0.45~0.75 cm；穗状花序直立，穗长12~18 cm，宽6~10 mm，每花序小穗数34~46个；种子长椭圆形，千粒重2.65g。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该品种生育期108天左右。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中国农业科学院草原研究所、内蒙古自治区林业和草原种苗总站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李志勇、武自念、徐静、田春育、李元恒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适宜在内蒙古中东部及气候条件类似地区推广种植。</w:t>
            </w:r>
          </w:p>
        </w:tc>
      </w:tr>
    </w:tbl>
    <w:p>
      <w:pPr>
        <w:spacing w:line="460" w:lineRule="exact"/>
        <w:rPr>
          <w:rFonts w:ascii="宋体" w:hAnsi="宋体"/>
          <w:sz w:val="20"/>
          <w:szCs w:val="20"/>
        </w:rPr>
      </w:pPr>
    </w:p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年度内蒙古自治区草品种审定委员会审定通过的草品种名录</w:t>
      </w:r>
    </w:p>
    <w:p>
      <w:pPr>
        <w:spacing w:line="460" w:lineRule="exact"/>
        <w:jc w:val="center"/>
        <w:rPr>
          <w:rFonts w:ascii="宋体" w:hAnsi="宋体"/>
          <w:sz w:val="20"/>
          <w:szCs w:val="20"/>
        </w:rPr>
      </w:pP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655"/>
        <w:gridCol w:w="1418"/>
        <w:gridCol w:w="3259"/>
        <w:gridCol w:w="1843"/>
        <w:gridCol w:w="141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(拉丁名)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中草27号羊草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（Leymus chinensis ‘zhongcao No.27’）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该品种株高80~116㎝，叶层高65.8-96.5 cm，叶鞘光滑，叶片黄绿色、叶片数6-9个，叶长16.7~29.5 cm、宽5.01~8.92 mm；穗状花序直立，穗长8.6~16.3 cm，宽宽0.5~1.1 cm，每花序小穗数31~46个；种子长圆形，千粒重2.86 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该品种生育期110天左右。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中国农业科学院草原研究所、内蒙古自治区林业和草原种苗总站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武自念、李志勇、夏红岩、李元恒、田春育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适宜在内蒙古中东部及气候条件类似地区推广种植。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黄岗梁羊草 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（Leymus chinensis‘Huanggangliang’）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该品种株高100.5～110.8 cm，生殖枝3～6节，具3～6片叶，叶片长26.5～33.2 cm、宽1.1～1.5 cm；穗状花序直立，长13.7～20.3cm，有小穗14～20个。种子披针形，千粒重2.74 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该品种生育期115～120 天。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中国农业科学院草原研究所、东北农业大学、中国农业科学院农业资源与农业区划研究所、凉山彝族自治州农业科学研究院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陶雅、李峰、孙雨坤、徐丽君、柳茜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适宜在内蒙古巴彦淖尔五原县盐碱地及内蒙古东部及周边地区种植。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中科9号羊草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(Leymus chinensis ‘zhongke No.9’)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育成品种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该品种平均株高78~95㎝，生殖枝2~4节，叶片宽7~10mm，灰绿色，叶鞘光滑；穗状花序有小穗15~25个，小穗长12-17㎜，每小穗含5-10个小花；种子长椭圆形，千粒重平均2.0~2.4g。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该品种生育期94~112天。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陕西春晖生物技术有限公司、内蒙古科塔草业有限公司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刘辉、刘公社、齐冬梅、李晓霞、王岩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适宜在内蒙古中东部及其毗邻地区种植。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上都杂花苜蓿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（Medicago varia Martin.‘Shangdu’）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 xml:space="preserve">该品种株型直立，根系发达。在正蓝旗上都镇生长第2年5月初返青，7月上旬开花，9月中旬种子成熟，生育期约120d左右。抗寒、耐旱，收获当年种子硬实率34%，千粒重1.8~2.1g。 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内蒙古农业大学草原与资源环境学院、正蓝旗牧草种籽繁殖场、正蓝旗草原工作站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石凤翎、张众、范文强、李树森、温都日根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适宜在内蒙古年降水量350mm以上干旱寒冷地区种植。</w:t>
            </w:r>
          </w:p>
        </w:tc>
      </w:tr>
    </w:tbl>
    <w:p/>
    <w:p>
      <w:pPr>
        <w:spacing w:line="4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年度内蒙古自治区草品种审定委员会审定通过的草品种名录</w:t>
      </w:r>
    </w:p>
    <w:p>
      <w:pPr>
        <w:spacing w:line="460" w:lineRule="exact"/>
        <w:jc w:val="center"/>
        <w:rPr>
          <w:rFonts w:ascii="宋体" w:hAnsi="宋体"/>
          <w:sz w:val="20"/>
          <w:szCs w:val="20"/>
        </w:rPr>
      </w:pPr>
    </w:p>
    <w:tbl>
      <w:tblPr>
        <w:tblStyle w:val="2"/>
        <w:tblW w:w="14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684"/>
        <w:gridCol w:w="1418"/>
        <w:gridCol w:w="3259"/>
        <w:gridCol w:w="1843"/>
        <w:gridCol w:w="1417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品种编号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(拉丁名)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品种类别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品种特性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适宜区域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谢尔塔拉野大麦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（Hordeum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brevisubulatum(Trin.)Link ‘Xieertala’）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 xml:space="preserve">该品种为禾本科多年生草本植物，须根系集中分布20～40cm土层。株高70～80㎝；穗状花序灰绿色，穗长4～8cm，每穗轴节着生3枚小穗，每小穗3小花；颖针状，外稃长6～7mm, 无芒或具短芒；种子黄褐色，千粒重约1.6g。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该品种在内蒙古谢尔塔拉农牧场生长第2年，5月中旬返青，生育期约82天。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中国农业科学院农业资源与农业区划研究所、中国科学院草原研究所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徐丽君、辛晓萍、陶雅、杨桂霞、聂莹莹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适宜在内蒙古干旱、半干旱和半湿润地区种植。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三河偃麦草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（Elytrigia repens Desv.‘Sanhe’）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 xml:space="preserve">该品种为多年生草本，根系集中分布土层5-25cm 处，具短根茎。花期株高80-100cm，秆直立，光滑无毛，具3-5节；叶片条形，长10-18㎝，宽0.5-0.8㎝。穗状花序直立，穗长15-20cm，小穗含6-10小花，颖披针形或长圆状披针形，先端锐尖或呈芒状尖头；颖果黄褐色，长约1㎝，千粒重4.5g。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该品种在呼伦贝尔地区一般4月中下旬返青，生育期110d左右。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内蒙古蒙草生态环境（集团）股份有限公司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刘英俊、程雨、赵志宏、祁通拉嘎、赵永泉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适宜在内蒙古年降水量350mm以上干旱寒冷地区种植。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蒙审-0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-2022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巴尔虎草木樨状黄芪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（Astragalus melilotoides Pall.‘Baerhu’）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野生栽培品种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20" w:firstLineChars="200"/>
              <w:rPr>
                <w:rFonts w:ascii="宋体" w:hAnsi="宋体"/>
                <w:sz w:val="11"/>
                <w:szCs w:val="11"/>
              </w:rPr>
            </w:pPr>
            <w:r>
              <w:rPr>
                <w:rFonts w:hint="eastAsia" w:ascii="宋体" w:hAnsi="宋体"/>
                <w:sz w:val="11"/>
                <w:szCs w:val="11"/>
              </w:rPr>
              <w:t>该品种为豆科黄芪属多年生草本，根系发达，深达 70cm 左右。花期株高 55-70cm，分枝多；奇数羽状复叶，小叶 3-5 枚，长 1.5-2.8cm，宽 2-4 ㎜；总状花序长13- 15cm，花白色或浅粉色，长 4-7㎜；荚果长2-4 ㎜，宽约2 ㎜，种子黑色，千粒重 1.3g。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内蒙古蒙草生态环境（集团）股份有限公司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刘英俊、樊俊梅、刘亚玲、郭金龙、林长久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适宜在内蒙古中东部地区推广应用。</w:t>
            </w:r>
          </w:p>
        </w:tc>
      </w:tr>
    </w:tbl>
    <w:p/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0"/>
    <w:rsid w:val="001235FE"/>
    <w:rsid w:val="00237959"/>
    <w:rsid w:val="00782A8A"/>
    <w:rsid w:val="00875EAF"/>
    <w:rsid w:val="009678A8"/>
    <w:rsid w:val="00AC7FF4"/>
    <w:rsid w:val="00AF2C72"/>
    <w:rsid w:val="00B4453F"/>
    <w:rsid w:val="00D756F0"/>
    <w:rsid w:val="00E86983"/>
    <w:rsid w:val="00ED2DB7"/>
    <w:rsid w:val="6FFBF9AC"/>
    <w:rsid w:val="83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1073</Words>
  <Characters>6121</Characters>
  <Lines>51</Lines>
  <Paragraphs>14</Paragraphs>
  <TotalTime>70</TotalTime>
  <ScaleCrop>false</ScaleCrop>
  <LinksUpToDate>false</LinksUpToDate>
  <CharactersWithSpaces>7180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2022-08-08T22:53:00Z</dcterms:created>
  <dc:creator>OA</dc:creator>
  <cp:lastModifiedBy>hwawei</cp:lastModifiedBy>
  <dcterms:modified xsi:type="dcterms:W3CDTF">2023-07-14T16:36:16Z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